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RPr="00463854" w:rsidP="00E12A3E" w14:paraId="784F74D5" w14:textId="30BB3FA4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63854">
        <w:rPr>
          <w:sz w:val="25"/>
          <w:szCs w:val="25"/>
        </w:rPr>
        <w:t>УИД: 86</w:t>
      </w:r>
      <w:r w:rsidRPr="00463854">
        <w:rPr>
          <w:sz w:val="25"/>
          <w:szCs w:val="25"/>
          <w:lang w:val="en-US"/>
        </w:rPr>
        <w:t>MS</w:t>
      </w:r>
      <w:r w:rsidRPr="00463854">
        <w:rPr>
          <w:sz w:val="25"/>
          <w:szCs w:val="25"/>
        </w:rPr>
        <w:t>0023-01-202</w:t>
      </w:r>
      <w:r w:rsidRPr="00463854" w:rsidR="00F609DF">
        <w:rPr>
          <w:sz w:val="25"/>
          <w:szCs w:val="25"/>
        </w:rPr>
        <w:t>4</w:t>
      </w:r>
      <w:r w:rsidRPr="00463854">
        <w:rPr>
          <w:sz w:val="25"/>
          <w:szCs w:val="25"/>
        </w:rPr>
        <w:t>-</w:t>
      </w:r>
      <w:r w:rsidRPr="00463854" w:rsidR="00D112C1">
        <w:rPr>
          <w:sz w:val="25"/>
          <w:szCs w:val="25"/>
        </w:rPr>
        <w:t>002925</w:t>
      </w:r>
      <w:r w:rsidRPr="00463854">
        <w:rPr>
          <w:sz w:val="25"/>
          <w:szCs w:val="25"/>
        </w:rPr>
        <w:t>-</w:t>
      </w:r>
      <w:r w:rsidRPr="00463854" w:rsidR="00D112C1">
        <w:rPr>
          <w:sz w:val="25"/>
          <w:szCs w:val="25"/>
        </w:rPr>
        <w:t>88</w:t>
      </w:r>
    </w:p>
    <w:p w:rsidR="003F0D48" w:rsidRPr="00DF176F" w:rsidP="00DB7E1C" w14:paraId="1B41FAD4" w14:textId="4B706959">
      <w:pPr>
        <w:tabs>
          <w:tab w:val="left" w:pos="1800"/>
        </w:tabs>
        <w:jc w:val="center"/>
        <w:rPr>
          <w:bCs/>
          <w:sz w:val="25"/>
          <w:szCs w:val="25"/>
        </w:rPr>
      </w:pPr>
      <w:r w:rsidRPr="00DF176F">
        <w:rPr>
          <w:bCs/>
          <w:sz w:val="25"/>
          <w:szCs w:val="25"/>
        </w:rPr>
        <w:t>ПОСТАНОВЛЕНИЕ № 5-</w:t>
      </w:r>
      <w:r w:rsidRPr="00DF176F" w:rsidR="00D112C1">
        <w:rPr>
          <w:bCs/>
          <w:sz w:val="25"/>
          <w:szCs w:val="25"/>
        </w:rPr>
        <w:t>555</w:t>
      </w:r>
      <w:r w:rsidRPr="00DF176F">
        <w:rPr>
          <w:bCs/>
          <w:sz w:val="25"/>
          <w:szCs w:val="25"/>
        </w:rPr>
        <w:t>-2301/202</w:t>
      </w:r>
      <w:r w:rsidRPr="00DF176F" w:rsidR="00F609DF">
        <w:rPr>
          <w:bCs/>
          <w:sz w:val="25"/>
          <w:szCs w:val="25"/>
        </w:rPr>
        <w:t>4</w:t>
      </w:r>
    </w:p>
    <w:p w:rsidR="00867173" w:rsidRPr="00DF176F" w:rsidP="00DB7E1C" w14:paraId="4D405CC6" w14:textId="52E66F74">
      <w:pPr>
        <w:ind w:firstLine="709"/>
        <w:jc w:val="center"/>
        <w:rPr>
          <w:sz w:val="25"/>
          <w:szCs w:val="25"/>
        </w:rPr>
      </w:pPr>
      <w:r w:rsidRPr="00DF176F">
        <w:rPr>
          <w:sz w:val="25"/>
          <w:szCs w:val="25"/>
        </w:rPr>
        <w:t>по делу об административном правонарушении</w:t>
      </w:r>
    </w:p>
    <w:p w:rsidR="003F0D48" w:rsidRPr="00DF176F" w:rsidP="003F0D48" w14:paraId="3933F5E4" w14:textId="755B3A8E">
      <w:pPr>
        <w:shd w:val="clear" w:color="auto" w:fill="FFFFFF"/>
        <w:ind w:right="-23"/>
        <w:jc w:val="both"/>
        <w:rPr>
          <w:spacing w:val="-9"/>
          <w:sz w:val="25"/>
          <w:szCs w:val="25"/>
        </w:rPr>
      </w:pPr>
      <w:r w:rsidRPr="00DF176F">
        <w:rPr>
          <w:spacing w:val="-9"/>
          <w:sz w:val="25"/>
          <w:szCs w:val="25"/>
        </w:rPr>
        <w:t xml:space="preserve">30 сентября 2024 года                                                                                                                   </w:t>
      </w:r>
      <w:r w:rsidRPr="00DF176F" w:rsidR="00103C45">
        <w:rPr>
          <w:spacing w:val="-9"/>
          <w:sz w:val="25"/>
          <w:szCs w:val="25"/>
        </w:rPr>
        <w:t xml:space="preserve">         </w:t>
      </w:r>
      <w:r w:rsidRPr="00DF176F">
        <w:rPr>
          <w:spacing w:val="-9"/>
          <w:sz w:val="25"/>
          <w:szCs w:val="25"/>
        </w:rPr>
        <w:t xml:space="preserve"> </w:t>
      </w:r>
      <w:r w:rsidRPr="00DF176F" w:rsidR="00867173">
        <w:rPr>
          <w:spacing w:val="-9"/>
          <w:sz w:val="25"/>
          <w:szCs w:val="25"/>
        </w:rPr>
        <w:t xml:space="preserve">     </w:t>
      </w:r>
      <w:r w:rsidRPr="00DF176F">
        <w:rPr>
          <w:spacing w:val="-10"/>
          <w:sz w:val="25"/>
          <w:szCs w:val="25"/>
        </w:rPr>
        <w:t>город Покачи</w:t>
      </w:r>
      <w:r w:rsidRPr="00DF176F">
        <w:rPr>
          <w:spacing w:val="-9"/>
          <w:sz w:val="25"/>
          <w:szCs w:val="25"/>
        </w:rPr>
        <w:t xml:space="preserve">                                                                    </w:t>
      </w:r>
    </w:p>
    <w:p w:rsidR="003F0D48" w:rsidRPr="00DF176F" w:rsidP="003F0D48" w14:paraId="196CFD21" w14:textId="77777777">
      <w:pPr>
        <w:ind w:firstLine="708"/>
        <w:jc w:val="both"/>
        <w:rPr>
          <w:sz w:val="25"/>
          <w:szCs w:val="25"/>
        </w:rPr>
      </w:pPr>
    </w:p>
    <w:p w:rsidR="003F0D48" w:rsidRPr="00DF176F" w:rsidP="003F0D48" w14:paraId="0537918A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Мировой судья судебного участка № 1 Нижневартовского судебного района   Ханты-Мансийского автономного округа-Югры Янбаева Г.Х. (ХМАО-Югра, г. Покачи, пер. Майский, дом №</w:t>
      </w:r>
      <w:r w:rsidRPr="00DF176F">
        <w:rPr>
          <w:sz w:val="25"/>
          <w:szCs w:val="25"/>
        </w:rPr>
        <w:t xml:space="preserve"> 2), </w:t>
      </w:r>
    </w:p>
    <w:p w:rsidR="007F5466" w:rsidRPr="00DF176F" w:rsidP="007F5466" w14:paraId="3FD7179A" w14:textId="77777777">
      <w:pPr>
        <w:shd w:val="clear" w:color="auto" w:fill="FFFFFF"/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без участия </w:t>
      </w:r>
      <w:r w:rsidRPr="00DF176F" w:rsidR="00F609DF">
        <w:rPr>
          <w:sz w:val="25"/>
          <w:szCs w:val="25"/>
        </w:rPr>
        <w:t xml:space="preserve">должностного </w:t>
      </w:r>
      <w:r w:rsidRPr="00DF176F">
        <w:rPr>
          <w:sz w:val="25"/>
          <w:szCs w:val="25"/>
        </w:rPr>
        <w:t xml:space="preserve">лица, привлекаемого к административной ответственности </w:t>
      </w:r>
      <w:r w:rsidRPr="00DF176F" w:rsidR="00BB499F">
        <w:rPr>
          <w:sz w:val="25"/>
          <w:szCs w:val="25"/>
        </w:rPr>
        <w:t>Вязова Е.В.</w:t>
      </w:r>
      <w:r w:rsidRPr="00DF176F">
        <w:rPr>
          <w:sz w:val="25"/>
          <w:szCs w:val="25"/>
        </w:rPr>
        <w:t>,</w:t>
      </w:r>
    </w:p>
    <w:p w:rsidR="009A5555" w:rsidRPr="00DF176F" w:rsidP="009A5555" w14:paraId="39B138D3" w14:textId="4B3EF3E3">
      <w:pPr>
        <w:shd w:val="clear" w:color="auto" w:fill="FFFFFF"/>
        <w:ind w:firstLine="709"/>
        <w:jc w:val="both"/>
        <w:rPr>
          <w:sz w:val="25"/>
          <w:szCs w:val="25"/>
        </w:rPr>
      </w:pPr>
      <w:r w:rsidRPr="00DF176F">
        <w:rPr>
          <w:w w:val="103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DF176F">
        <w:rPr>
          <w:spacing w:val="-2"/>
          <w:w w:val="103"/>
          <w:sz w:val="25"/>
          <w:szCs w:val="25"/>
        </w:rPr>
        <w:t>отношении</w:t>
      </w:r>
      <w:r w:rsidRPr="00DF176F">
        <w:rPr>
          <w:b/>
          <w:spacing w:val="-2"/>
          <w:w w:val="103"/>
          <w:sz w:val="25"/>
          <w:szCs w:val="25"/>
        </w:rPr>
        <w:t xml:space="preserve"> </w:t>
      </w:r>
      <w:r w:rsidRPr="00DF176F" w:rsidR="00BB499F">
        <w:rPr>
          <w:spacing w:val="-2"/>
          <w:w w:val="103"/>
          <w:sz w:val="25"/>
          <w:szCs w:val="25"/>
        </w:rPr>
        <w:t xml:space="preserve">председателя РМОЭД «ТРЕТЬЯ ПЛАНЕТА ОТ СОЛНЦА» Вязова Евгения Викторовича, </w:t>
      </w:r>
      <w:r>
        <w:rPr>
          <w:spacing w:val="-2"/>
          <w:w w:val="103"/>
          <w:sz w:val="25"/>
          <w:szCs w:val="25"/>
        </w:rPr>
        <w:t>***</w:t>
      </w:r>
      <w:r w:rsidRPr="00DF176F" w:rsidR="00BB499F">
        <w:rPr>
          <w:spacing w:val="-2"/>
          <w:w w:val="103"/>
          <w:sz w:val="25"/>
          <w:szCs w:val="25"/>
        </w:rPr>
        <w:t>,</w:t>
      </w:r>
      <w:r w:rsidRPr="00DF176F" w:rsidR="00BB499F">
        <w:rPr>
          <w:i/>
          <w:sz w:val="25"/>
          <w:szCs w:val="25"/>
        </w:rPr>
        <w:t xml:space="preserve"> </w:t>
      </w:r>
      <w:r w:rsidRPr="00DF176F">
        <w:rPr>
          <w:i/>
          <w:sz w:val="25"/>
          <w:szCs w:val="25"/>
        </w:rPr>
        <w:t xml:space="preserve"> </w:t>
      </w:r>
      <w:r w:rsidRPr="00DF176F">
        <w:rPr>
          <w:sz w:val="25"/>
          <w:szCs w:val="25"/>
        </w:rPr>
        <w:t>привлекаемо</w:t>
      </w:r>
      <w:r w:rsidRPr="00DF176F" w:rsidR="00BB499F">
        <w:rPr>
          <w:sz w:val="25"/>
          <w:szCs w:val="25"/>
        </w:rPr>
        <w:t>го</w:t>
      </w:r>
      <w:r w:rsidRPr="00DF176F">
        <w:rPr>
          <w:sz w:val="25"/>
          <w:szCs w:val="25"/>
        </w:rPr>
        <w:t xml:space="preserve"> к ответственности за</w:t>
      </w:r>
      <w:r w:rsidRPr="00DF176F">
        <w:rPr>
          <w:spacing w:val="-4"/>
          <w:w w:val="103"/>
          <w:sz w:val="25"/>
          <w:szCs w:val="25"/>
        </w:rPr>
        <w:t xml:space="preserve"> совершение </w:t>
      </w:r>
      <w:r w:rsidRPr="00DF176F">
        <w:rPr>
          <w:spacing w:val="-5"/>
          <w:w w:val="103"/>
          <w:sz w:val="25"/>
          <w:szCs w:val="25"/>
        </w:rPr>
        <w:t xml:space="preserve">правонарушения, предусмотренного ч. 1 ст. 15.33.2 Кодекса РФ об </w:t>
      </w:r>
      <w:r w:rsidRPr="00DF176F">
        <w:rPr>
          <w:spacing w:val="-3"/>
          <w:w w:val="103"/>
          <w:sz w:val="25"/>
          <w:szCs w:val="25"/>
        </w:rPr>
        <w:t xml:space="preserve">административных правонарушениях, ранее </w:t>
      </w:r>
      <w:r w:rsidRPr="00DF176F" w:rsidR="00DF176F">
        <w:rPr>
          <w:spacing w:val="-3"/>
          <w:w w:val="103"/>
          <w:sz w:val="25"/>
          <w:szCs w:val="25"/>
        </w:rPr>
        <w:t xml:space="preserve">не </w:t>
      </w:r>
      <w:r w:rsidRPr="00DF176F">
        <w:rPr>
          <w:spacing w:val="-3"/>
          <w:w w:val="103"/>
          <w:sz w:val="25"/>
          <w:szCs w:val="25"/>
        </w:rPr>
        <w:t>привлекавше</w:t>
      </w:r>
      <w:r w:rsidRPr="00DF176F" w:rsidR="00BB499F">
        <w:rPr>
          <w:spacing w:val="-3"/>
          <w:w w:val="103"/>
          <w:sz w:val="25"/>
          <w:szCs w:val="25"/>
        </w:rPr>
        <w:t>го</w:t>
      </w:r>
      <w:r w:rsidRPr="00DF176F">
        <w:rPr>
          <w:spacing w:val="-3"/>
          <w:w w:val="103"/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9A5555" w:rsidRPr="00DF176F" w:rsidP="009A5555" w14:paraId="5EDDD43C" w14:textId="77777777">
      <w:pPr>
        <w:shd w:val="clear" w:color="auto" w:fill="FFFFFF"/>
        <w:ind w:firstLine="709"/>
        <w:jc w:val="both"/>
        <w:rPr>
          <w:spacing w:val="-3"/>
          <w:w w:val="103"/>
          <w:sz w:val="25"/>
          <w:szCs w:val="25"/>
        </w:rPr>
      </w:pPr>
    </w:p>
    <w:p w:rsidR="003F0D48" w:rsidRPr="00DF176F" w:rsidP="003F0D48" w14:paraId="7F23FCFA" w14:textId="77777777">
      <w:pPr>
        <w:shd w:val="clear" w:color="auto" w:fill="FFFFFF"/>
        <w:ind w:right="-23"/>
        <w:jc w:val="center"/>
        <w:rPr>
          <w:spacing w:val="-3"/>
          <w:w w:val="103"/>
          <w:sz w:val="25"/>
          <w:szCs w:val="25"/>
        </w:rPr>
      </w:pPr>
      <w:r w:rsidRPr="00DF176F">
        <w:rPr>
          <w:spacing w:val="-3"/>
          <w:w w:val="103"/>
          <w:sz w:val="25"/>
          <w:szCs w:val="25"/>
        </w:rPr>
        <w:t>УСТАНОВИЛ:</w:t>
      </w:r>
    </w:p>
    <w:p w:rsidR="003F0D48" w:rsidRPr="00DF176F" w:rsidP="003F0D48" w14:paraId="22ACF457" w14:textId="77777777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BB499F" w:rsidRPr="00DF176F" w:rsidP="00103C45" w14:paraId="60266846" w14:textId="4DB8728C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Вязов Е.В.</w:t>
      </w:r>
      <w:r w:rsidRPr="00DF176F" w:rsidR="00D95893">
        <w:rPr>
          <w:sz w:val="25"/>
          <w:szCs w:val="25"/>
        </w:rPr>
        <w:t xml:space="preserve">, являясь должностным лицом – </w:t>
      </w:r>
      <w:r w:rsidRPr="00DF176F">
        <w:rPr>
          <w:spacing w:val="-2"/>
          <w:w w:val="103"/>
          <w:sz w:val="25"/>
          <w:szCs w:val="25"/>
        </w:rPr>
        <w:t>председателем РМОЭД «ТРЕТЬЯ ПЛАНЕТА ОТ СОЛНЦА»</w:t>
      </w:r>
      <w:r w:rsidRPr="00DF176F" w:rsidR="00D95893">
        <w:rPr>
          <w:sz w:val="25"/>
          <w:szCs w:val="25"/>
        </w:rPr>
        <w:t xml:space="preserve">, </w:t>
      </w:r>
      <w:r w:rsidRPr="00DF176F">
        <w:rPr>
          <w:sz w:val="25"/>
          <w:szCs w:val="25"/>
        </w:rPr>
        <w:t xml:space="preserve">в нарушение подп.5 п.2, п.6 ст.11 Федерального закона от 01.04.1996 г. № 27-ФЗ «Об индивидуальном (персонифицированном) учете в системах обязательного </w:t>
      </w:r>
      <w:r w:rsidRPr="00DF176F">
        <w:rPr>
          <w:sz w:val="25"/>
          <w:szCs w:val="25"/>
        </w:rPr>
        <w:t>пенсионного страхования и обязательного социального страхования» по телекоммуникационным каналам связи предоставил в Отделение Фонда пенсионного и социального страхования по Ханты-Мансийскому автономному округу – Югре</w:t>
      </w:r>
      <w:r w:rsidRPr="00DF176F" w:rsidR="00DF176F">
        <w:rPr>
          <w:sz w:val="25"/>
          <w:szCs w:val="25"/>
        </w:rPr>
        <w:t xml:space="preserve"> </w:t>
      </w:r>
      <w:r w:rsidRPr="00DF176F" w:rsidR="00C91E49">
        <w:rPr>
          <w:spacing w:val="-2"/>
          <w:w w:val="103"/>
          <w:sz w:val="25"/>
          <w:szCs w:val="25"/>
        </w:rPr>
        <w:t>расчёт по страховым взносам в части начисления страховых взносов на ОПС и ОМС в Федеральную налоговую службу за 2023 год, сведения о страховом стаже за 2023 год в СФР не представлены</w:t>
      </w:r>
      <w:r w:rsidRPr="00DF176F">
        <w:rPr>
          <w:sz w:val="25"/>
          <w:szCs w:val="25"/>
        </w:rPr>
        <w:t xml:space="preserve">, срок предоставления которых, истёк в 24 час. 00 мин. </w:t>
      </w:r>
      <w:r w:rsidRPr="00DF176F" w:rsidR="009A3F09">
        <w:rPr>
          <w:sz w:val="25"/>
          <w:szCs w:val="25"/>
        </w:rPr>
        <w:t xml:space="preserve">25 января </w:t>
      </w:r>
      <w:r w:rsidRPr="00DF176F">
        <w:rPr>
          <w:sz w:val="25"/>
          <w:szCs w:val="25"/>
        </w:rPr>
        <w:t>2024 года по месту осуществления деятельности ю</w:t>
      </w:r>
      <w:r w:rsidRPr="00DF176F">
        <w:rPr>
          <w:sz w:val="25"/>
          <w:szCs w:val="25"/>
        </w:rPr>
        <w:t xml:space="preserve">ридического лица </w:t>
      </w:r>
      <w:r>
        <w:rPr>
          <w:sz w:val="25"/>
          <w:szCs w:val="25"/>
        </w:rPr>
        <w:t>***</w:t>
      </w:r>
      <w:r w:rsidRPr="00DF176F">
        <w:rPr>
          <w:sz w:val="25"/>
          <w:szCs w:val="25"/>
        </w:rPr>
        <w:t xml:space="preserve"> совершил правонарушение, предусмотренное ч. 1 ст. 15.33.2 КоАП РФ. </w:t>
      </w:r>
    </w:p>
    <w:p w:rsidR="00BB499F" w:rsidRPr="00DF176F" w:rsidP="00103C45" w14:paraId="3C7B27E3" w14:textId="77777777">
      <w:pPr>
        <w:ind w:firstLine="709"/>
        <w:jc w:val="both"/>
        <w:rPr>
          <w:w w:val="103"/>
          <w:sz w:val="25"/>
          <w:szCs w:val="25"/>
        </w:rPr>
      </w:pPr>
      <w:r w:rsidRPr="00DF176F">
        <w:rPr>
          <w:sz w:val="25"/>
          <w:szCs w:val="25"/>
        </w:rPr>
        <w:t xml:space="preserve">В судебное заседание </w:t>
      </w:r>
      <w:r w:rsidRPr="00DF176F" w:rsidR="00974847">
        <w:rPr>
          <w:sz w:val="25"/>
          <w:szCs w:val="25"/>
        </w:rPr>
        <w:t xml:space="preserve">Вязов Е.В. </w:t>
      </w:r>
      <w:r w:rsidRPr="00DF176F">
        <w:rPr>
          <w:sz w:val="25"/>
          <w:szCs w:val="25"/>
        </w:rPr>
        <w:t>не явился, извещен надлежащим образом, ходатайство об отложении судебного заседания не</w:t>
      </w:r>
      <w:r w:rsidRPr="00DF176F">
        <w:rPr>
          <w:sz w:val="25"/>
          <w:szCs w:val="25"/>
        </w:rPr>
        <w:t xml:space="preserve"> заявлял, причин своей неявки суду не сообщил</w:t>
      </w:r>
      <w:r w:rsidRPr="00DF176F" w:rsidR="00974847">
        <w:rPr>
          <w:sz w:val="25"/>
          <w:szCs w:val="25"/>
        </w:rPr>
        <w:t>, получение судебного извещения по месту регистрации юридического лица, по месту жительства не обеспечил</w:t>
      </w:r>
      <w:r w:rsidRPr="00DF176F">
        <w:rPr>
          <w:w w:val="103"/>
          <w:sz w:val="25"/>
          <w:szCs w:val="25"/>
        </w:rPr>
        <w:t>.</w:t>
      </w:r>
    </w:p>
    <w:p w:rsidR="00BB499F" w:rsidRPr="00DF176F" w:rsidP="00103C45" w14:paraId="5BB5FCDD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</w:t>
      </w:r>
      <w:r w:rsidRPr="00DF176F">
        <w:rPr>
          <w:sz w:val="25"/>
          <w:szCs w:val="25"/>
        </w:rPr>
        <w:t xml:space="preserve">ие лица, привлекаемого к административной ответственности </w:t>
      </w:r>
      <w:r w:rsidRPr="00DF176F" w:rsidR="00974847">
        <w:rPr>
          <w:sz w:val="25"/>
          <w:szCs w:val="25"/>
        </w:rPr>
        <w:t>Вязова Е.В.</w:t>
      </w:r>
    </w:p>
    <w:p w:rsidR="00BB499F" w:rsidRPr="00DF176F" w:rsidP="00103C45" w14:paraId="6FB29C79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Исследовав материалы дела:</w:t>
      </w:r>
    </w:p>
    <w:p w:rsidR="00BB499F" w:rsidRPr="00DF176F" w:rsidP="00103C45" w14:paraId="3229C744" w14:textId="4CAA959C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протокол об административном правонарушении № </w:t>
      </w:r>
      <w:r w:rsidRPr="00DF176F" w:rsidR="009A3F09">
        <w:rPr>
          <w:sz w:val="25"/>
          <w:szCs w:val="25"/>
        </w:rPr>
        <w:t>3477</w:t>
      </w:r>
      <w:r w:rsidRPr="00DF176F">
        <w:rPr>
          <w:sz w:val="25"/>
          <w:szCs w:val="25"/>
        </w:rPr>
        <w:t xml:space="preserve"> от </w:t>
      </w:r>
      <w:r w:rsidRPr="00DF176F" w:rsidR="00540AC6">
        <w:rPr>
          <w:sz w:val="25"/>
          <w:szCs w:val="25"/>
        </w:rPr>
        <w:t>5 августа</w:t>
      </w:r>
      <w:r w:rsidRPr="00DF176F" w:rsidR="00974847">
        <w:rPr>
          <w:sz w:val="25"/>
          <w:szCs w:val="25"/>
        </w:rPr>
        <w:t xml:space="preserve"> 2024</w:t>
      </w:r>
      <w:r w:rsidRPr="00DF176F">
        <w:rPr>
          <w:sz w:val="25"/>
          <w:szCs w:val="25"/>
        </w:rPr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BB499F" w:rsidRPr="00DF176F" w:rsidP="00103C45" w14:paraId="07CE588B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сведения для ведения индивидуального (персонифицированного) учета и сведения о начисленных страховых взносах на обязатель</w:t>
      </w:r>
      <w:r w:rsidRPr="00DF176F">
        <w:rPr>
          <w:sz w:val="25"/>
          <w:szCs w:val="25"/>
        </w:rPr>
        <w:t>ное социальное страхование от несчастных случаев на производстве и профессиональных заболеваний (форма ЕФС-1);</w:t>
      </w:r>
    </w:p>
    <w:p w:rsidR="00540AC6" w:rsidRPr="00DF176F" w:rsidP="00540AC6" w14:paraId="3C4EE157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сведения из Единого реестра субъектов малого и среднего предпринимательства;</w:t>
      </w:r>
    </w:p>
    <w:p w:rsidR="00540AC6" w:rsidRPr="00DF176F" w:rsidP="00540AC6" w14:paraId="3C19806C" w14:textId="39607D63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выписку из ЕГРЮЛ согласно которой </w:t>
      </w:r>
      <w:r w:rsidRPr="00DF176F" w:rsidR="00176C6F">
        <w:rPr>
          <w:sz w:val="25"/>
          <w:szCs w:val="25"/>
        </w:rPr>
        <w:t>Вязов Е.В.</w:t>
      </w:r>
      <w:r w:rsidRPr="00DF176F">
        <w:rPr>
          <w:sz w:val="25"/>
          <w:szCs w:val="25"/>
        </w:rPr>
        <w:t>, является должностным л</w:t>
      </w:r>
      <w:r w:rsidRPr="00DF176F">
        <w:rPr>
          <w:sz w:val="25"/>
          <w:szCs w:val="25"/>
        </w:rPr>
        <w:t xml:space="preserve">ицом – </w:t>
      </w:r>
      <w:r w:rsidRPr="00DF176F" w:rsidR="00176C6F">
        <w:rPr>
          <w:spacing w:val="-2"/>
          <w:w w:val="103"/>
          <w:sz w:val="25"/>
          <w:szCs w:val="25"/>
        </w:rPr>
        <w:t>председателем РМОЭД «ТРЕТЬЯ ПЛАНЕТА ОТ СОЛНЦА»</w:t>
      </w:r>
      <w:r w:rsidRPr="00DF176F">
        <w:rPr>
          <w:sz w:val="25"/>
          <w:szCs w:val="25"/>
        </w:rPr>
        <w:t>,</w:t>
      </w:r>
    </w:p>
    <w:p w:rsidR="00BB499F" w:rsidRPr="00DF176F" w:rsidP="00103C45" w14:paraId="10B2E1A4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мировой судья приходит к следующему выводу:</w:t>
      </w:r>
    </w:p>
    <w:p w:rsidR="00463854" w:rsidRPr="00DF176F" w:rsidP="00463854" w14:paraId="5C8A5261" w14:textId="0A467A4F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В соответствии со ст. 11 Федерального закона от 01.04.1996 №27-ФЗ «Об индивидуальном (персонифицированном) учете в системах обязательного пенсионного страхов</w:t>
      </w:r>
      <w:r w:rsidRPr="00DF176F">
        <w:rPr>
          <w:sz w:val="25"/>
          <w:szCs w:val="25"/>
        </w:rPr>
        <w:t xml:space="preserve">ания и обязательного социального страхования» страхователи представляют </w:t>
      </w:r>
      <w:r w:rsidRPr="00DF176F">
        <w:rPr>
          <w:sz w:val="25"/>
          <w:szCs w:val="25"/>
        </w:rPr>
        <w:t xml:space="preserve">предусмотренные </w:t>
      </w:r>
      <w:hyperlink r:id="rId4" w:anchor="/document/10106192/entry/1102" w:history="1">
        <w:r w:rsidRPr="00DF176F">
          <w:rPr>
            <w:rStyle w:val="Hyperlink"/>
            <w:color w:val="auto"/>
            <w:sz w:val="25"/>
            <w:szCs w:val="25"/>
            <w:u w:val="none"/>
          </w:rPr>
          <w:t>пунктами 2 - 6</w:t>
        </w:r>
      </w:hyperlink>
      <w:r w:rsidRPr="00DF176F">
        <w:rPr>
          <w:rStyle w:val="Hyperlink"/>
          <w:color w:val="auto"/>
          <w:sz w:val="25"/>
          <w:szCs w:val="25"/>
          <w:u w:val="none"/>
        </w:rPr>
        <w:t xml:space="preserve"> </w:t>
      </w:r>
      <w:r w:rsidRPr="00DF176F">
        <w:rPr>
          <w:sz w:val="25"/>
          <w:szCs w:val="25"/>
        </w:rPr>
        <w:t>настоящей статьи сведения для индивидуального (персонифицированного) учета</w:t>
      </w:r>
      <w:r w:rsidRPr="00DF176F">
        <w:rPr>
          <w:sz w:val="25"/>
          <w:szCs w:val="25"/>
        </w:rPr>
        <w:t xml:space="preserve"> в органы Фонда по месту своей регистрации, а сведения, предусмотренные </w:t>
      </w:r>
      <w:hyperlink r:id="rId4" w:anchor="/document/10106192/entry/1108" w:history="1">
        <w:r w:rsidRPr="00DF176F">
          <w:rPr>
            <w:rStyle w:val="Hyperlink"/>
            <w:color w:val="auto"/>
            <w:sz w:val="25"/>
            <w:szCs w:val="25"/>
            <w:u w:val="none"/>
          </w:rPr>
          <w:t>пунктом 8</w:t>
        </w:r>
      </w:hyperlink>
      <w:r w:rsidRPr="00DF176F">
        <w:rPr>
          <w:rStyle w:val="Hyperlink"/>
          <w:color w:val="auto"/>
          <w:sz w:val="25"/>
          <w:szCs w:val="25"/>
          <w:u w:val="none"/>
        </w:rPr>
        <w:t xml:space="preserve"> </w:t>
      </w:r>
      <w:r w:rsidRPr="00DF176F">
        <w:rPr>
          <w:sz w:val="25"/>
          <w:szCs w:val="25"/>
        </w:rPr>
        <w:t xml:space="preserve">настоящей статьи, - в налоговые органы в соответствии с </w:t>
      </w:r>
      <w:hyperlink r:id="rId4" w:anchor="/document/10900200/entry/1" w:history="1">
        <w:r w:rsidRPr="00DF176F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DF176F">
        <w:rPr>
          <w:rStyle w:val="Hyperlink"/>
          <w:color w:val="auto"/>
          <w:sz w:val="25"/>
          <w:szCs w:val="25"/>
          <w:u w:val="none"/>
        </w:rPr>
        <w:t xml:space="preserve"> </w:t>
      </w:r>
      <w:r w:rsidRPr="00DF176F">
        <w:rPr>
          <w:sz w:val="25"/>
          <w:szCs w:val="25"/>
        </w:rPr>
        <w:t>Российской Федерации о налогах и сборах. Сведения, указанные в </w:t>
      </w:r>
      <w:hyperlink r:id="rId4" w:anchor="/document/10106192/entry/1123" w:history="1">
        <w:r w:rsidRPr="00DF176F">
          <w:rPr>
            <w:rStyle w:val="Hyperlink"/>
            <w:color w:val="auto"/>
            <w:sz w:val="25"/>
            <w:szCs w:val="25"/>
            <w:u w:val="none"/>
          </w:rPr>
          <w:t>подпункте 3 пункта 2</w:t>
        </w:r>
      </w:hyperlink>
      <w:r w:rsidRPr="00DF176F">
        <w:rPr>
          <w:sz w:val="25"/>
          <w:szCs w:val="25"/>
        </w:rPr>
        <w:t> настоящей статьи, представляются страх</w:t>
      </w:r>
      <w:r w:rsidRPr="00DF176F">
        <w:rPr>
          <w:sz w:val="25"/>
          <w:szCs w:val="25"/>
        </w:rPr>
        <w:t>ователями по окончании календарного года не позднее 25-го числа месяца, следующего за отчетным периодом, в отношении застрахованных лиц.</w:t>
      </w:r>
    </w:p>
    <w:p w:rsidR="00463854" w:rsidRPr="00DF176F" w:rsidP="00463854" w14:paraId="7E70D50A" w14:textId="142EC410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Таким образом, сведения по форме ЕФС-1 следовало предоставить не позднее 24 час.00 мин. 25 января 2024 года.</w:t>
      </w:r>
      <w:r w:rsidRPr="00DF176F" w:rsidR="00F95BAB">
        <w:rPr>
          <w:sz w:val="25"/>
          <w:szCs w:val="25"/>
        </w:rPr>
        <w:t xml:space="preserve"> </w:t>
      </w:r>
      <w:r w:rsidRPr="00DF176F">
        <w:rPr>
          <w:sz w:val="25"/>
          <w:szCs w:val="25"/>
        </w:rPr>
        <w:t>Однако све</w:t>
      </w:r>
      <w:r w:rsidRPr="00DF176F">
        <w:rPr>
          <w:sz w:val="25"/>
          <w:szCs w:val="25"/>
        </w:rPr>
        <w:t xml:space="preserve">дения по форме ЕФС-1, раздел 1, подраздел 1.2 </w:t>
      </w:r>
      <w:r w:rsidRPr="00DF176F" w:rsidR="00DF176F">
        <w:rPr>
          <w:sz w:val="25"/>
          <w:szCs w:val="25"/>
        </w:rPr>
        <w:t xml:space="preserve">(сведения о страховом стаже за 2023 год) </w:t>
      </w:r>
      <w:r w:rsidRPr="00DF176F" w:rsidR="00F95BAB">
        <w:rPr>
          <w:sz w:val="25"/>
          <w:szCs w:val="25"/>
        </w:rPr>
        <w:t xml:space="preserve">не </w:t>
      </w:r>
      <w:r w:rsidRPr="00DF176F">
        <w:rPr>
          <w:sz w:val="25"/>
          <w:szCs w:val="25"/>
        </w:rPr>
        <w:t xml:space="preserve">предоставлены. </w:t>
      </w:r>
    </w:p>
    <w:p w:rsidR="00463854" w:rsidRPr="00DF176F" w:rsidP="00463854" w14:paraId="49A9E2DC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</w:t>
      </w:r>
      <w:r w:rsidRPr="00DF176F">
        <w:rPr>
          <w:sz w:val="25"/>
          <w:szCs w:val="25"/>
        </w:rPr>
        <w:t>связи с неисполнением либо ненадлежащим исполнением своих служебных обязанностей.</w:t>
      </w:r>
    </w:p>
    <w:p w:rsidR="00463854" w:rsidRPr="00DF176F" w:rsidP="00463854" w14:paraId="1570E013" w14:textId="4790AEBF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Таким образом, вина </w:t>
      </w:r>
      <w:r w:rsidRPr="00DF176F" w:rsidR="00F95BAB">
        <w:rPr>
          <w:sz w:val="25"/>
          <w:szCs w:val="25"/>
        </w:rPr>
        <w:t>Вязова Е.В</w:t>
      </w:r>
      <w:r w:rsidRPr="00DF176F">
        <w:rPr>
          <w:sz w:val="25"/>
          <w:szCs w:val="25"/>
        </w:rPr>
        <w:t xml:space="preserve">., являющегося должностным лицом, ответственным за предоставление сведений по форме ЕФС-1, в </w:t>
      </w:r>
      <w:r w:rsidRPr="00DF176F" w:rsidR="00DF176F">
        <w:rPr>
          <w:sz w:val="25"/>
          <w:szCs w:val="25"/>
        </w:rPr>
        <w:t>не</w:t>
      </w:r>
      <w:r w:rsidRPr="00DF176F">
        <w:rPr>
          <w:sz w:val="25"/>
          <w:szCs w:val="25"/>
        </w:rPr>
        <w:t xml:space="preserve"> предоставлении сведений в отделение Фонда пенсио</w:t>
      </w:r>
      <w:r w:rsidRPr="00DF176F">
        <w:rPr>
          <w:sz w:val="25"/>
          <w:szCs w:val="25"/>
        </w:rPr>
        <w:t xml:space="preserve">нного и социального страхования по ХМАО - Югре по форме ЕФС-1 раздел 1 подраздел 1.2 нашла свое подтверждение. </w:t>
      </w:r>
    </w:p>
    <w:p w:rsidR="00463854" w:rsidRPr="00DF176F" w:rsidP="00463854" w14:paraId="2650FDB0" w14:textId="07DD09F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DF176F" w:rsidR="00F95BAB">
        <w:rPr>
          <w:sz w:val="25"/>
          <w:szCs w:val="25"/>
        </w:rPr>
        <w:t>Вязов Е.В</w:t>
      </w:r>
      <w:r w:rsidRPr="00DF176F">
        <w:rPr>
          <w:sz w:val="25"/>
          <w:szCs w:val="25"/>
        </w:rPr>
        <w:t xml:space="preserve">. совершил административное правонарушение, предусмотренное ч. 1 ст. 15.33.2 КоАП РФ, которая предусматривает административную ответственность за непредставление в установленный </w:t>
      </w:r>
      <w:hyperlink r:id="rId5" w:history="1">
        <w:r w:rsidRPr="00DF176F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DF176F">
        <w:rPr>
          <w:sz w:val="25"/>
          <w:szCs w:val="25"/>
        </w:rPr>
        <w:t xml:space="preserve"> Российской Федер</w:t>
      </w:r>
      <w:r w:rsidRPr="00DF176F">
        <w:rPr>
          <w:sz w:val="25"/>
          <w:szCs w:val="25"/>
        </w:rP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 w:rsidRPr="00DF176F">
        <w:rPr>
          <w:sz w:val="25"/>
          <w:szCs w:val="25"/>
        </w:rP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463854" w:rsidRPr="00DF176F" w:rsidP="00463854" w14:paraId="0C21190A" w14:textId="676A722C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Действия </w:t>
      </w:r>
      <w:r w:rsidRPr="00DF176F" w:rsidR="00F95BAB">
        <w:rPr>
          <w:sz w:val="25"/>
          <w:szCs w:val="25"/>
        </w:rPr>
        <w:t>Вязова Е.В</w:t>
      </w:r>
      <w:r w:rsidRPr="00DF176F">
        <w:rPr>
          <w:sz w:val="25"/>
          <w:szCs w:val="25"/>
        </w:rPr>
        <w:t xml:space="preserve">. мировой судья </w:t>
      </w:r>
      <w:r w:rsidRPr="00DF176F">
        <w:rPr>
          <w:sz w:val="25"/>
          <w:szCs w:val="25"/>
        </w:rPr>
        <w:t>квалифицирует по ч. 1 ст. 15.33.2 КоАП РФ.</w:t>
      </w:r>
    </w:p>
    <w:p w:rsidR="00463854" w:rsidRPr="00DF176F" w:rsidP="00463854" w14:paraId="6CCA4EC6" w14:textId="6DCCE518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При назначении наказания суд, учитывая характер совершенного правонарушения, данные о личности </w:t>
      </w:r>
      <w:r w:rsidRPr="00DF176F" w:rsidR="00F95BAB">
        <w:rPr>
          <w:sz w:val="25"/>
          <w:szCs w:val="25"/>
        </w:rPr>
        <w:t>Вязова Е.В</w:t>
      </w:r>
      <w:r w:rsidRPr="00DF176F">
        <w:rPr>
          <w:sz w:val="25"/>
          <w:szCs w:val="25"/>
        </w:rPr>
        <w:t>., отсутствие смягчающих административную ответственность обстоятельств, предусмотренных ст. 4.2 КоАП РФ, об</w:t>
      </w:r>
      <w:r w:rsidRPr="00DF176F">
        <w:rPr>
          <w:sz w:val="25"/>
          <w:szCs w:val="25"/>
        </w:rPr>
        <w:t xml:space="preserve">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DF176F" w:rsidR="00F95BAB">
        <w:rPr>
          <w:sz w:val="25"/>
          <w:szCs w:val="25"/>
        </w:rPr>
        <w:t>Вязову Е.В</w:t>
      </w:r>
      <w:r w:rsidRPr="00DF176F">
        <w:rPr>
          <w:sz w:val="25"/>
          <w:szCs w:val="25"/>
        </w:rPr>
        <w:t>. наказание в виде административного штрафа, в размере, предусмотренном санкцией ч. 1 ст.15.33.2</w:t>
      </w:r>
      <w:r w:rsidRPr="00DF176F">
        <w:rPr>
          <w:sz w:val="25"/>
          <w:szCs w:val="25"/>
        </w:rPr>
        <w:t xml:space="preserve"> КоАП РФ.</w:t>
      </w:r>
    </w:p>
    <w:p w:rsidR="00463854" w:rsidRPr="00DF176F" w:rsidP="00463854" w14:paraId="283D0056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463854" w:rsidRPr="00DF176F" w:rsidP="00463854" w14:paraId="4742A734" w14:textId="77777777">
      <w:pPr>
        <w:ind w:firstLine="709"/>
        <w:jc w:val="both"/>
        <w:rPr>
          <w:sz w:val="25"/>
          <w:szCs w:val="25"/>
        </w:rPr>
      </w:pPr>
    </w:p>
    <w:p w:rsidR="00463854" w:rsidRPr="00DF176F" w:rsidP="00463854" w14:paraId="63154610" w14:textId="77777777">
      <w:pPr>
        <w:ind w:firstLine="709"/>
        <w:jc w:val="center"/>
        <w:rPr>
          <w:sz w:val="25"/>
          <w:szCs w:val="25"/>
        </w:rPr>
      </w:pPr>
      <w:r w:rsidRPr="00DF176F">
        <w:rPr>
          <w:sz w:val="25"/>
          <w:szCs w:val="25"/>
        </w:rPr>
        <w:t>ПОСТАНОВИЛ:</w:t>
      </w:r>
    </w:p>
    <w:p w:rsidR="00463854" w:rsidRPr="00DF176F" w:rsidP="00463854" w14:paraId="422DBB4A" w14:textId="77777777">
      <w:pPr>
        <w:ind w:firstLine="709"/>
        <w:jc w:val="both"/>
        <w:rPr>
          <w:sz w:val="25"/>
          <w:szCs w:val="25"/>
        </w:rPr>
      </w:pPr>
    </w:p>
    <w:p w:rsidR="00463854" w:rsidRPr="00DF176F" w:rsidP="00463854" w14:paraId="6F76D9CD" w14:textId="236DCA5B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Вязова Евгения Викторовича</w:t>
      </w:r>
      <w:r w:rsidRPr="00DF176F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</w:t>
      </w:r>
      <w:r w:rsidRPr="00DF176F">
        <w:rPr>
          <w:sz w:val="25"/>
          <w:szCs w:val="25"/>
        </w:rPr>
        <w:t>риста) рублей в доход соответствующего бюджета.</w:t>
      </w:r>
    </w:p>
    <w:p w:rsidR="00463854" w:rsidRPr="00DF176F" w:rsidP="00463854" w14:paraId="3D8E7819" w14:textId="3B9D9923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DF176F">
        <w:rPr>
          <w:sz w:val="25"/>
          <w:szCs w:val="25"/>
        </w:rPr>
        <w:t>и административного штрафа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</w:t>
      </w:r>
      <w:r w:rsidRPr="00DF176F">
        <w:rPr>
          <w:sz w:val="25"/>
          <w:szCs w:val="25"/>
        </w:rPr>
        <w:t>ФК 007162163; ОКТМО 71875000; КБК 79711601230060000140; кор/счет 40102810245370000007 Банк: РКЦ Ханты-</w:t>
      </w:r>
      <w:r w:rsidRPr="00DF176F">
        <w:rPr>
          <w:sz w:val="25"/>
          <w:szCs w:val="25"/>
        </w:rPr>
        <w:t xml:space="preserve">Мансийск//УФК по Ханты-Мансийскому автономному округу – Югре г. Ханты-Мансийск УИН </w:t>
      </w:r>
      <w:r w:rsidRPr="00DF176F" w:rsidR="002F43EE">
        <w:rPr>
          <w:sz w:val="25"/>
          <w:szCs w:val="25"/>
        </w:rPr>
        <w:t>79702700000000202036</w:t>
      </w:r>
      <w:r w:rsidRPr="00DF176F">
        <w:rPr>
          <w:sz w:val="25"/>
          <w:szCs w:val="25"/>
        </w:rPr>
        <w:t>.</w:t>
      </w:r>
    </w:p>
    <w:p w:rsidR="00463854" w:rsidRPr="00DF176F" w:rsidP="00463854" w14:paraId="1DA21CD8" w14:textId="77777777">
      <w:pPr>
        <w:ind w:firstLine="709"/>
        <w:jc w:val="both"/>
        <w:rPr>
          <w:sz w:val="25"/>
          <w:szCs w:val="25"/>
        </w:rPr>
      </w:pPr>
      <w:r w:rsidRPr="00DF176F">
        <w:rPr>
          <w:sz w:val="25"/>
          <w:szCs w:val="25"/>
        </w:rPr>
        <w:t>Постановление может быть обжаловано в Нижневартов</w:t>
      </w:r>
      <w:r w:rsidRPr="00DF176F">
        <w:rPr>
          <w:sz w:val="25"/>
          <w:szCs w:val="25"/>
        </w:rPr>
        <w:t>ский районный суд ХМАО - Югры в течение 10 суток.</w:t>
      </w:r>
    </w:p>
    <w:p w:rsidR="00463854" w:rsidRPr="00DF176F" w:rsidP="00463854" w14:paraId="6F394210" w14:textId="77777777">
      <w:pPr>
        <w:ind w:firstLine="709"/>
        <w:jc w:val="both"/>
        <w:rPr>
          <w:sz w:val="25"/>
          <w:szCs w:val="25"/>
        </w:rPr>
      </w:pPr>
    </w:p>
    <w:p w:rsidR="00463854" w:rsidRPr="00DF176F" w:rsidP="00463854" w14:paraId="02A8577A" w14:textId="77777777">
      <w:pPr>
        <w:ind w:firstLine="709"/>
        <w:jc w:val="both"/>
        <w:rPr>
          <w:sz w:val="25"/>
          <w:szCs w:val="25"/>
        </w:rPr>
      </w:pPr>
    </w:p>
    <w:p w:rsidR="00463854" w:rsidRPr="00DF176F" w:rsidP="00463854" w14:paraId="0F3099F2" w14:textId="77777777">
      <w:pPr>
        <w:ind w:firstLine="709"/>
        <w:jc w:val="both"/>
        <w:rPr>
          <w:sz w:val="25"/>
          <w:szCs w:val="25"/>
        </w:rPr>
      </w:pPr>
    </w:p>
    <w:p w:rsidR="00463854" w:rsidRPr="00DF176F" w:rsidP="00463854" w14:paraId="568E9C5A" w14:textId="77777777">
      <w:pPr>
        <w:jc w:val="both"/>
        <w:rPr>
          <w:sz w:val="25"/>
          <w:szCs w:val="25"/>
        </w:rPr>
      </w:pPr>
      <w:r w:rsidRPr="00DF176F">
        <w:rPr>
          <w:sz w:val="25"/>
          <w:szCs w:val="25"/>
        </w:rPr>
        <w:t>Мировой судья: подпись</w:t>
      </w:r>
    </w:p>
    <w:p w:rsidR="00463854" w:rsidRPr="00DF176F" w:rsidP="00463854" w14:paraId="38110575" w14:textId="77777777">
      <w:pPr>
        <w:jc w:val="both"/>
        <w:rPr>
          <w:sz w:val="25"/>
          <w:szCs w:val="25"/>
        </w:rPr>
      </w:pPr>
      <w:r w:rsidRPr="00DF176F">
        <w:rPr>
          <w:sz w:val="25"/>
          <w:szCs w:val="25"/>
        </w:rPr>
        <w:t>Копия верна</w:t>
      </w:r>
    </w:p>
    <w:p w:rsidR="00463854" w:rsidRPr="00DF176F" w:rsidP="00463854" w14:paraId="000B2E67" w14:textId="77777777">
      <w:pPr>
        <w:jc w:val="both"/>
        <w:rPr>
          <w:sz w:val="25"/>
          <w:szCs w:val="25"/>
        </w:rPr>
      </w:pPr>
      <w:r w:rsidRPr="00DF176F">
        <w:rPr>
          <w:sz w:val="25"/>
          <w:szCs w:val="25"/>
        </w:rPr>
        <w:t>Мировой судья</w:t>
      </w:r>
      <w:r w:rsidRPr="00DF176F">
        <w:rPr>
          <w:sz w:val="25"/>
          <w:szCs w:val="25"/>
        </w:rPr>
        <w:tab/>
      </w:r>
      <w:r w:rsidRPr="00DF176F">
        <w:rPr>
          <w:sz w:val="25"/>
          <w:szCs w:val="25"/>
        </w:rPr>
        <w:tab/>
      </w:r>
      <w:r w:rsidRPr="00DF176F">
        <w:rPr>
          <w:sz w:val="25"/>
          <w:szCs w:val="25"/>
        </w:rPr>
        <w:tab/>
      </w:r>
      <w:r w:rsidRPr="00DF176F">
        <w:rPr>
          <w:sz w:val="25"/>
          <w:szCs w:val="25"/>
        </w:rPr>
        <w:tab/>
      </w:r>
      <w:r w:rsidRPr="00DF176F">
        <w:rPr>
          <w:sz w:val="25"/>
          <w:szCs w:val="25"/>
        </w:rPr>
        <w:tab/>
      </w:r>
      <w:r w:rsidRPr="00DF176F">
        <w:rPr>
          <w:sz w:val="25"/>
          <w:szCs w:val="25"/>
        </w:rPr>
        <w:tab/>
        <w:t xml:space="preserve">                                          </w:t>
      </w:r>
      <w:r w:rsidRPr="00DF176F">
        <w:rPr>
          <w:sz w:val="25"/>
          <w:szCs w:val="25"/>
        </w:rPr>
        <w:tab/>
        <w:t xml:space="preserve">     Г.Х. Янбаева</w:t>
      </w:r>
    </w:p>
    <w:p w:rsidR="00463854" w:rsidRPr="00463854" w:rsidP="00463854" w14:paraId="47FFD12D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C088830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2E5D5C93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4EB543A6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1AF125C0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042068D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700213DB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1AC0A116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6AF08B74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2922BF67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5159960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18A9D23E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45F34A3F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217435CB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2407D99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7F1F09AE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64C353C5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4718B34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2F60D2E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4645589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832289D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74CD03A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28DCF599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FC6AEB9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4429B544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F1BC52D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7681029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2E40D34E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07F72C15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3062E5D1" w14:textId="77777777">
      <w:pPr>
        <w:ind w:firstLine="709"/>
        <w:jc w:val="both"/>
        <w:rPr>
          <w:sz w:val="25"/>
          <w:szCs w:val="25"/>
        </w:rPr>
      </w:pPr>
    </w:p>
    <w:p w:rsidR="00463854" w:rsidRPr="00463854" w:rsidP="00463854" w14:paraId="5D1741A4" w14:textId="77777777">
      <w:pPr>
        <w:jc w:val="both"/>
        <w:rPr>
          <w:sz w:val="16"/>
          <w:szCs w:val="16"/>
        </w:rPr>
      </w:pPr>
      <w:r w:rsidRPr="00463854">
        <w:rPr>
          <w:sz w:val="16"/>
          <w:szCs w:val="16"/>
        </w:rPr>
        <w:t xml:space="preserve">Подлинный документ находится на судебном участке №1 </w:t>
      </w:r>
      <w:r w:rsidRPr="00463854">
        <w:rPr>
          <w:sz w:val="16"/>
          <w:szCs w:val="16"/>
        </w:rPr>
        <w:t>Нижневартовского судебного района</w:t>
      </w:r>
    </w:p>
    <w:p w:rsidR="00BB499F" w:rsidRPr="00463854" w:rsidP="00463854" w14:paraId="6FE377C1" w14:textId="14F69F7A">
      <w:pPr>
        <w:jc w:val="both"/>
        <w:rPr>
          <w:sz w:val="16"/>
          <w:szCs w:val="16"/>
        </w:rPr>
      </w:pPr>
      <w:r w:rsidRPr="00463854">
        <w:rPr>
          <w:sz w:val="16"/>
          <w:szCs w:val="16"/>
        </w:rPr>
        <w:t>в деле об административном правонарушении № 5-555-2301/2024</w:t>
      </w: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103C45"/>
    <w:rsid w:val="00165C83"/>
    <w:rsid w:val="00176C6F"/>
    <w:rsid w:val="001E67A4"/>
    <w:rsid w:val="00217275"/>
    <w:rsid w:val="002C3C69"/>
    <w:rsid w:val="002C4705"/>
    <w:rsid w:val="002F43EE"/>
    <w:rsid w:val="003322EE"/>
    <w:rsid w:val="003F0D48"/>
    <w:rsid w:val="00463854"/>
    <w:rsid w:val="004A07C5"/>
    <w:rsid w:val="004C5DEE"/>
    <w:rsid w:val="00520632"/>
    <w:rsid w:val="00540AC6"/>
    <w:rsid w:val="005E2727"/>
    <w:rsid w:val="00617322"/>
    <w:rsid w:val="00667D6B"/>
    <w:rsid w:val="00695FB6"/>
    <w:rsid w:val="007E7415"/>
    <w:rsid w:val="007F5466"/>
    <w:rsid w:val="00867173"/>
    <w:rsid w:val="00974847"/>
    <w:rsid w:val="009771B9"/>
    <w:rsid w:val="009A3F09"/>
    <w:rsid w:val="009A5555"/>
    <w:rsid w:val="00AD0B32"/>
    <w:rsid w:val="00AF05CC"/>
    <w:rsid w:val="00BB0F20"/>
    <w:rsid w:val="00BB499F"/>
    <w:rsid w:val="00C50775"/>
    <w:rsid w:val="00C91E49"/>
    <w:rsid w:val="00D0786F"/>
    <w:rsid w:val="00D112C1"/>
    <w:rsid w:val="00D95893"/>
    <w:rsid w:val="00DB304F"/>
    <w:rsid w:val="00DB7E1C"/>
    <w:rsid w:val="00DD1614"/>
    <w:rsid w:val="00DF176F"/>
    <w:rsid w:val="00DF5177"/>
    <w:rsid w:val="00E12A3E"/>
    <w:rsid w:val="00E674B0"/>
    <w:rsid w:val="00ED1F7A"/>
    <w:rsid w:val="00F609DF"/>
    <w:rsid w:val="00F95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